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PRZEDŁUŻENIE TERMINU UZUPEŁNIENIA BRAKÓW FORMALNYCH</w:t>
      </w:r>
    </w:p>
    <w:p/>
    <w:p/>
    <w:p>
      <w:r>
        <w:rPr>
          <w:b w:val="0"/>
          <w:sz w:val="20"/>
        </w:rPr>
        <w:t>Do:</w:t>
      </w:r>
    </w:p>
    <w:p>
      <w:r>
        <w:rPr>
          <w:b w:val="0"/>
          <w:sz w:val="20"/>
        </w:rPr>
        <w:t>Nazwa organu / instytucji : 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</w:t>
      </w:r>
    </w:p>
    <w:p>
      <w:r>
        <w:rPr>
          <w:b w:val="0"/>
          <w:sz w:val="20"/>
        </w:rPr>
        <w:t>Adres zamieszkania / siedziby : ________________________________________</w:t>
      </w:r>
    </w:p>
    <w:p>
      <w:r>
        <w:rPr>
          <w:b w:val="0"/>
          <w:sz w:val="20"/>
        </w:rPr>
        <w:t>PESEL / NIP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64 § 2 Kodeksu postępowania administracyjnego wnoszę o przedłużenie terminu uzupełnienia braków formalnych w prowadzonym przeze mnie postępowaniu o: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z uwagi na następujące okoliczności uniemożliwiające terminowe uzupełnienie braków: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Wnoszę o przedłużenie terminu do dnia: ________________________________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/>
    <w:p>
      <w:r>
        <w:rPr>
          <w:b/>
          <w:sz w:val="20"/>
        </w:rPr>
        <w:t>Uwagi organu: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pracownika organu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https://wniosek-doradca.com/wniosek-o-przedluzenie-terminu-uzupelnienia-brakow-formalnych-wzor/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rzedluzenie-terminu-uzupelnienia-brakow-formalnych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