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RADNEGO DO BUDŻETU GMINY</w:t>
      </w:r>
    </w:p>
    <w:p/>
    <w:p/>
    <w:p>
      <w:r>
        <w:rPr>
          <w:b/>
          <w:sz w:val="20"/>
        </w:rPr>
        <w:t>Dane Radnego: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Tytuł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Szczegółowy opis i zakres realizacji zadania: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Szacunkowe koszty zadania i źródła finansowania:</w:t>
      </w:r>
    </w:p>
    <w:p>
      <w:r>
        <w:rPr>
          <w:b w:val="0"/>
          <w:sz w:val="20"/>
        </w:rPr>
        <w:t>Koszt całkowity (w zł): _______________________________</w:t>
      </w:r>
    </w:p>
    <w:p>
      <w:r>
        <w:rPr>
          <w:b w:val="0"/>
          <w:sz w:val="20"/>
        </w:rPr>
        <w:t>Źródło finansowania: 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Miejsce: ____________________________________    Data: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Radnego: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https://wniosek-doradca.com/wniosek-radnego-do-budzetu-gminy-wzor/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radnego-do-budzetu-gmin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